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Journal of Data Science and Intelligent Systems</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w:t>
      </w:r>
      <w:r>
        <w:rPr>
          <w:rFonts w:hint="eastAsia" w:eastAsia="宋体"/>
          <w:color w:val="0070C0"/>
          <w:sz w:val="16"/>
          <w:szCs w:val="16"/>
          <w:highlight w:val="none"/>
          <w:lang w:val="en-US" w:eastAsia="zh-CN"/>
        </w:rPr>
        <w:t>DSIS</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bookmarkStart w:id="0" w:name="_GoBack"/>
      <w:bookmarkEnd w:id="0"/>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1" w:fontKey="{4368CB31-9747-4921-B5DD-26CF13D8A1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Journal of Data Science and Intelligent Systems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3F2212"/>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972365"/>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1F1269"/>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16922"/>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966</Words>
  <Characters>5305</Characters>
  <Lines>104</Lines>
  <Paragraphs>29</Paragraphs>
  <TotalTime>8</TotalTime>
  <ScaleCrop>false</ScaleCrop>
  <LinksUpToDate>false</LinksUpToDate>
  <CharactersWithSpaces>6228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bszx</cp:lastModifiedBy>
  <dcterms:modified xsi:type="dcterms:W3CDTF">2026-09-20T08:25:44Z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eyJoZGlkIjoiN2FhZDkzNjk2NzVjZTVhNjEyODA1M2M4MTU4YjNjZjIiLCJ1c2VySWQiOiIxODcwMzQ5NjkyIn0=</vt:lpwstr>
  </property>
</Properties>
</file>