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eastAsia="宋体"/>
          <w:sz w:val="16"/>
          <w:szCs w:val="16"/>
          <w:highlight w:val="none"/>
          <w:lang w:eastAsia="zh-CN"/>
        </w:rPr>
        <w:t>Journal of Computational and Cognitive Engineering</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JCCEXXXXXXXX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bookmarkStart w:id="0" w:name="_GoBack"/>
      <w:bookmarkEnd w:id="0"/>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cs="Times New Roman"/>
        <w:sz w:val="20"/>
        <w:szCs w:val="20"/>
        <w:lang w:eastAsia="zh-CN"/>
      </w:rPr>
      <w:t xml:space="preserve">Journal of Computational and Cognitive Engineering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2415</Words>
  <Characters>13651</Characters>
  <Lines>104</Lines>
  <Paragraphs>29</Paragraphs>
  <TotalTime>2</TotalTime>
  <ScaleCrop>false</ScaleCrop>
  <LinksUpToDate>false</LinksUpToDate>
  <CharactersWithSpaces>16073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Bon View</cp:lastModifiedBy>
  <dcterms:modified xsi:type="dcterms:W3CDTF">2026-09-20T08:03:33Z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eyJoZGlkIjoiMDg3YzE0YWE3NmE4MmIzMDJmOGE1YWQ2YWYyM2Y3MzEiLCJ1c2VySWQiOiIxNjAzNjc5NTg1In0=</vt:lpwstr>
  </property>
</Properties>
</file>