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3309FF11">
      <w:pPr>
        <w:pStyle w:val="386"/>
        <w:jc w:val="right"/>
        <w:rPr>
          <w:rFonts w:eastAsia="宋体"/>
          <w:sz w:val="16"/>
          <w:szCs w:val="16"/>
          <w:highlight w:val="none"/>
          <w:lang w:eastAsia="zh-CN"/>
        </w:rPr>
      </w:pPr>
      <w:r>
        <w:rPr>
          <w:rFonts w:hint="eastAsia" w:eastAsia="宋体"/>
          <w:sz w:val="16"/>
          <w:szCs w:val="16"/>
          <w:highlight w:val="none"/>
          <w:lang w:eastAsia="zh-CN"/>
        </w:rPr>
        <w:t>FinTech and Sustainable Innovation</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hint="eastAsia" w:eastAsia="宋体"/>
          <w:color w:val="0070C0"/>
          <w:sz w:val="16"/>
          <w:szCs w:val="16"/>
          <w:highlight w:val="none"/>
          <w:lang w:val="en-US" w:eastAsia="zh-CN"/>
        </w:rPr>
        <w:t>FSI</w:t>
      </w:r>
      <w:bookmarkStart w:id="0" w:name="_GoBack"/>
      <w:bookmarkEnd w:id="0"/>
      <w:r>
        <w:rPr>
          <w:rFonts w:eastAsia="宋体"/>
          <w:color w:val="0070C0"/>
          <w:sz w:val="16"/>
          <w:szCs w:val="16"/>
          <w:highlight w:val="none"/>
          <w:lang w:eastAsia="zh-CN"/>
        </w:rPr>
        <w:t>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cs="Times New Roman"/>
        <w:sz w:val="20"/>
        <w:szCs w:val="20"/>
        <w:lang w:eastAsia="zh-CN"/>
      </w:rPr>
      <w:t xml:space="preserve">Journal of Computational and Cognitive Engineering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1B15F8"/>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4F14CF"/>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6</Pages>
  <Words>3318</Words>
  <Characters>20075</Characters>
  <Lines>104</Lines>
  <Paragraphs>29</Paragraphs>
  <TotalTime>2</TotalTime>
  <ScaleCrop>false</ScaleCrop>
  <LinksUpToDate>false</LinksUpToDate>
  <CharactersWithSpaces>23390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Anonymous</cp:lastModifiedBy>
  <dcterms:modified xsi:type="dcterms:W3CDTF">2026-09-20T08:26:20Z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eyJoZGlkIjoiOWIyYjkxMDA3ZWQ0MDQ4ZmQ5ZjU2MjJlMGVjZTRjN2MiLCJ1c2VySWQiOiIxNTE3MTM5MzAxIn0=</vt:lpwstr>
  </property>
</Properties>
</file>